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A9067C">
        <w:t>25.10</w:t>
      </w:r>
      <w:r w:rsidR="0070351F">
        <w:t>.2019</w:t>
      </w:r>
      <w:r w:rsidR="00BA4053" w:rsidRPr="009865B8">
        <w:t xml:space="preserve"> (протокол № </w:t>
      </w:r>
      <w:r w:rsidR="00E826D7">
        <w:t>1</w:t>
      </w:r>
      <w:r w:rsidR="00A9067C">
        <w:t>5</w:t>
      </w:r>
      <w:r w:rsidR="00B65E59" w:rsidRPr="009865B8">
        <w:t xml:space="preserve">) принято решение о </w:t>
      </w:r>
      <w:r w:rsidRPr="009865B8">
        <w:t>совершении</w:t>
      </w:r>
      <w:r w:rsidR="00E826D7">
        <w:t xml:space="preserve"> сделок</w:t>
      </w:r>
      <w:r w:rsidR="00B65E59" w:rsidRPr="009865B8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969"/>
        <w:gridCol w:w="2126"/>
        <w:gridCol w:w="2268"/>
      </w:tblGrid>
      <w:tr w:rsidR="00A45FE8" w:rsidRPr="009865B8" w:rsidTr="00872576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584BB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A9067C">
              <w:rPr>
                <w:b/>
                <w:sz w:val="22"/>
                <w:szCs w:val="22"/>
              </w:rPr>
              <w:t xml:space="preserve"> 30</w:t>
            </w:r>
            <w:r w:rsidR="00831B5E">
              <w:rPr>
                <w:b/>
                <w:sz w:val="22"/>
                <w:szCs w:val="22"/>
              </w:rPr>
              <w:t>.0</w:t>
            </w:r>
            <w:r w:rsidR="00A9067C">
              <w:rPr>
                <w:b/>
                <w:sz w:val="22"/>
                <w:szCs w:val="22"/>
              </w:rPr>
              <w:t>9</w:t>
            </w:r>
            <w:r w:rsidR="001E168F">
              <w:rPr>
                <w:b/>
                <w:sz w:val="22"/>
                <w:szCs w:val="22"/>
              </w:rPr>
              <w:t>.2019</w:t>
            </w:r>
          </w:p>
        </w:tc>
      </w:tr>
      <w:tr w:rsidR="002B4D8E" w:rsidRPr="009865B8" w:rsidTr="00872576">
        <w:trPr>
          <w:trHeight w:val="1147"/>
        </w:trPr>
        <w:tc>
          <w:tcPr>
            <w:tcW w:w="562" w:type="dxa"/>
            <w:vMerge w:val="restart"/>
            <w:vAlign w:val="center"/>
          </w:tcPr>
          <w:p w:rsidR="002B4D8E" w:rsidRDefault="00A9067C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4D8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2B4D8E" w:rsidRDefault="002B4D8E" w:rsidP="002B4D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 (г. Минск, Республика Беларусь)</w:t>
            </w:r>
          </w:p>
        </w:tc>
        <w:tc>
          <w:tcPr>
            <w:tcW w:w="1985" w:type="dxa"/>
            <w:vAlign w:val="center"/>
          </w:tcPr>
          <w:p w:rsidR="002B4D8E" w:rsidRDefault="00A9067C" w:rsidP="00A906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соглашение к лицензионному договору </w:t>
            </w:r>
          </w:p>
        </w:tc>
        <w:tc>
          <w:tcPr>
            <w:tcW w:w="3969" w:type="dxa"/>
            <w:vAlign w:val="center"/>
          </w:tcPr>
          <w:p w:rsidR="002B4D8E" w:rsidRDefault="002B4D8E" w:rsidP="00E826D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</w:t>
            </w:r>
            <w:r w:rsidR="00A9067C">
              <w:rPr>
                <w:sz w:val="22"/>
                <w:szCs w:val="22"/>
              </w:rPr>
              <w:t xml:space="preserve">лицензионный </w:t>
            </w:r>
            <w:r>
              <w:rPr>
                <w:sz w:val="22"/>
                <w:szCs w:val="22"/>
              </w:rPr>
              <w:t>договор</w:t>
            </w:r>
            <w:r w:rsidR="00A9067C">
              <w:rPr>
                <w:sz w:val="22"/>
                <w:szCs w:val="22"/>
              </w:rPr>
              <w:t xml:space="preserve"> от </w:t>
            </w:r>
            <w:r w:rsidR="00A9067C" w:rsidRPr="00A9067C">
              <w:rPr>
                <w:sz w:val="22"/>
                <w:szCs w:val="22"/>
              </w:rPr>
              <w:t>01.07.2014 б/н</w:t>
            </w:r>
            <w:r>
              <w:rPr>
                <w:sz w:val="22"/>
                <w:szCs w:val="22"/>
              </w:rPr>
              <w:t xml:space="preserve"> </w:t>
            </w:r>
            <w:r w:rsidR="00A9067C" w:rsidRPr="00A9067C">
              <w:rPr>
                <w:sz w:val="22"/>
                <w:szCs w:val="22"/>
              </w:rPr>
              <w:t>в части срока действия указанного договора, изложив пункт 7.1. договора в следующей редакции: «7.1. Настоящий договор заключен сроком по 21.08.2023 и вступает в силу с даты его регистрации в патентном органе в порядке, установленном законодательством Республики Беларусь, и без регистрации считается недействительным.»</w:t>
            </w:r>
            <w:r w:rsidR="00A9067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2B4D8E" w:rsidRDefault="00A9067C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2B4D8E" w:rsidRDefault="00A329CE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181 676 тысяч белорусских рублей</w:t>
            </w:r>
            <w:bookmarkStart w:id="0" w:name="_GoBack"/>
            <w:bookmarkEnd w:id="0"/>
          </w:p>
        </w:tc>
      </w:tr>
      <w:tr w:rsidR="00A9067C" w:rsidRPr="009865B8" w:rsidTr="00DC485E">
        <w:trPr>
          <w:trHeight w:val="2404"/>
        </w:trPr>
        <w:tc>
          <w:tcPr>
            <w:tcW w:w="562" w:type="dxa"/>
            <w:vMerge/>
            <w:vAlign w:val="center"/>
          </w:tcPr>
          <w:p w:rsidR="00A9067C" w:rsidRDefault="00A9067C" w:rsidP="0017237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A9067C" w:rsidRDefault="00A9067C" w:rsidP="00E826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9067C" w:rsidRDefault="00A9067C" w:rsidP="00A9067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Сублицензионный</w:t>
            </w:r>
            <w:proofErr w:type="spellEnd"/>
            <w:r>
              <w:rPr>
                <w:sz w:val="22"/>
                <w:szCs w:val="22"/>
              </w:rPr>
              <w:t xml:space="preserve"> договор</w:t>
            </w:r>
          </w:p>
        </w:tc>
        <w:tc>
          <w:tcPr>
            <w:tcW w:w="3969" w:type="dxa"/>
            <w:vAlign w:val="center"/>
          </w:tcPr>
          <w:p w:rsidR="00A9067C" w:rsidRDefault="00DC485E" w:rsidP="00E826D7">
            <w:pPr>
              <w:pStyle w:val="ConsPlusNormal"/>
              <w:rPr>
                <w:sz w:val="22"/>
                <w:szCs w:val="22"/>
              </w:rPr>
            </w:pPr>
            <w:r w:rsidRPr="00DC485E">
              <w:rPr>
                <w:sz w:val="22"/>
                <w:szCs w:val="22"/>
              </w:rPr>
              <w:t>Лицензиат (торговое унитарное предприятие «Керамин – Столица Инвест») предоставляет Сублицензиату (ООО «</w:t>
            </w:r>
            <w:proofErr w:type="spellStart"/>
            <w:r w:rsidRPr="00DC485E">
              <w:rPr>
                <w:sz w:val="22"/>
                <w:szCs w:val="22"/>
              </w:rPr>
              <w:t>ФаворитГРУППсервис</w:t>
            </w:r>
            <w:proofErr w:type="spellEnd"/>
            <w:r w:rsidRPr="00DC485E">
              <w:rPr>
                <w:sz w:val="22"/>
                <w:szCs w:val="22"/>
              </w:rPr>
              <w:t xml:space="preserve">») на срок действия договора на возмездной основе неисключительную лицензию на использование на территории Республики Беларусь товарных знаков согласно свидетельствам № 18833 с приоритетом от 21.08.2003, № 28894 с приоритетом от 22.02.2008 в отношении изделий, относящихся к 11, 19, 20 и 35 классам МКТУ для использования на рекламной упаковке, этикетках, рекламных вывесках, средствах наружной рекламы, в сети Интернет. </w:t>
            </w:r>
            <w:proofErr w:type="spellStart"/>
            <w:r w:rsidRPr="00DC485E">
              <w:rPr>
                <w:sz w:val="22"/>
                <w:szCs w:val="22"/>
              </w:rPr>
              <w:t>Неисключительность</w:t>
            </w:r>
            <w:proofErr w:type="spellEnd"/>
            <w:r w:rsidRPr="00DC485E">
              <w:rPr>
                <w:sz w:val="22"/>
                <w:szCs w:val="22"/>
              </w:rPr>
              <w:t xml:space="preserve"> передаваемых прав понимается в том </w:t>
            </w:r>
            <w:r w:rsidRPr="00DC485E">
              <w:rPr>
                <w:sz w:val="22"/>
                <w:szCs w:val="22"/>
              </w:rPr>
              <w:lastRenderedPageBreak/>
              <w:t>смысле, что Лицензиат будет пользоваться вышеуказанными правами сам, а также вправе предоставлять эти права на территории действия товарного знака третьим лицам. Сублицензиат не имеет права предоставлять сублицензии на использование настоящего товарного знака</w:t>
            </w:r>
          </w:p>
        </w:tc>
        <w:tc>
          <w:tcPr>
            <w:tcW w:w="2126" w:type="dxa"/>
            <w:vAlign w:val="center"/>
          </w:tcPr>
          <w:p w:rsidR="00A9067C" w:rsidRDefault="00A9067C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A9067C" w:rsidRDefault="00A9067C" w:rsidP="00A906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B30E6D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6DBF"/>
    <w:rsid w:val="000C7E79"/>
    <w:rsid w:val="000E7DB5"/>
    <w:rsid w:val="00101BE7"/>
    <w:rsid w:val="00123DE3"/>
    <w:rsid w:val="0014041A"/>
    <w:rsid w:val="00165B5F"/>
    <w:rsid w:val="0017237B"/>
    <w:rsid w:val="001733AB"/>
    <w:rsid w:val="001B06D9"/>
    <w:rsid w:val="001B1C4F"/>
    <w:rsid w:val="001D2114"/>
    <w:rsid w:val="001D6708"/>
    <w:rsid w:val="001E168F"/>
    <w:rsid w:val="001E72FD"/>
    <w:rsid w:val="00201F57"/>
    <w:rsid w:val="002032C7"/>
    <w:rsid w:val="00231543"/>
    <w:rsid w:val="00243E5B"/>
    <w:rsid w:val="002447AE"/>
    <w:rsid w:val="00291993"/>
    <w:rsid w:val="002B4D8E"/>
    <w:rsid w:val="002C40A9"/>
    <w:rsid w:val="0030224E"/>
    <w:rsid w:val="00314631"/>
    <w:rsid w:val="00323AA0"/>
    <w:rsid w:val="003361E5"/>
    <w:rsid w:val="00367357"/>
    <w:rsid w:val="003727A1"/>
    <w:rsid w:val="00373C0D"/>
    <w:rsid w:val="0037745E"/>
    <w:rsid w:val="00395965"/>
    <w:rsid w:val="003A3233"/>
    <w:rsid w:val="003B27DA"/>
    <w:rsid w:val="003E5ABE"/>
    <w:rsid w:val="0043522D"/>
    <w:rsid w:val="0045058B"/>
    <w:rsid w:val="0047054A"/>
    <w:rsid w:val="00470AC1"/>
    <w:rsid w:val="00481598"/>
    <w:rsid w:val="004832ED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4886"/>
    <w:rsid w:val="0055413A"/>
    <w:rsid w:val="005727D6"/>
    <w:rsid w:val="005804C6"/>
    <w:rsid w:val="00580986"/>
    <w:rsid w:val="00584BB0"/>
    <w:rsid w:val="005B486D"/>
    <w:rsid w:val="00661D00"/>
    <w:rsid w:val="006B4A57"/>
    <w:rsid w:val="006B630C"/>
    <w:rsid w:val="006D4204"/>
    <w:rsid w:val="006D4C51"/>
    <w:rsid w:val="0070351F"/>
    <w:rsid w:val="007140A1"/>
    <w:rsid w:val="00715880"/>
    <w:rsid w:val="00740931"/>
    <w:rsid w:val="007620BF"/>
    <w:rsid w:val="00775387"/>
    <w:rsid w:val="0077721B"/>
    <w:rsid w:val="007840ED"/>
    <w:rsid w:val="007847DA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31B5E"/>
    <w:rsid w:val="00831C46"/>
    <w:rsid w:val="00835D4B"/>
    <w:rsid w:val="008620F3"/>
    <w:rsid w:val="00872576"/>
    <w:rsid w:val="00881144"/>
    <w:rsid w:val="008A002C"/>
    <w:rsid w:val="008B422C"/>
    <w:rsid w:val="008D6A60"/>
    <w:rsid w:val="008F73F4"/>
    <w:rsid w:val="00977F95"/>
    <w:rsid w:val="00982D33"/>
    <w:rsid w:val="009865B8"/>
    <w:rsid w:val="009921E6"/>
    <w:rsid w:val="009979D0"/>
    <w:rsid w:val="009A4C76"/>
    <w:rsid w:val="009D00FA"/>
    <w:rsid w:val="009D4938"/>
    <w:rsid w:val="00A329CE"/>
    <w:rsid w:val="00A431A6"/>
    <w:rsid w:val="00A45FE8"/>
    <w:rsid w:val="00A55D92"/>
    <w:rsid w:val="00A70FE6"/>
    <w:rsid w:val="00A87C16"/>
    <w:rsid w:val="00A9067C"/>
    <w:rsid w:val="00AC435A"/>
    <w:rsid w:val="00B04C1B"/>
    <w:rsid w:val="00B12FAF"/>
    <w:rsid w:val="00B26705"/>
    <w:rsid w:val="00B30E6D"/>
    <w:rsid w:val="00B56D83"/>
    <w:rsid w:val="00B65E59"/>
    <w:rsid w:val="00B75F05"/>
    <w:rsid w:val="00BA4053"/>
    <w:rsid w:val="00BD6192"/>
    <w:rsid w:val="00BD76CB"/>
    <w:rsid w:val="00BD7A5F"/>
    <w:rsid w:val="00C1682A"/>
    <w:rsid w:val="00C24718"/>
    <w:rsid w:val="00C57480"/>
    <w:rsid w:val="00C71AC6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A642C"/>
    <w:rsid w:val="00DA65E5"/>
    <w:rsid w:val="00DC485E"/>
    <w:rsid w:val="00DF4DFF"/>
    <w:rsid w:val="00E0409C"/>
    <w:rsid w:val="00E31A58"/>
    <w:rsid w:val="00E66587"/>
    <w:rsid w:val="00E77D30"/>
    <w:rsid w:val="00E826D7"/>
    <w:rsid w:val="00E84952"/>
    <w:rsid w:val="00EA341A"/>
    <w:rsid w:val="00EA51C3"/>
    <w:rsid w:val="00EA558F"/>
    <w:rsid w:val="00EB13ED"/>
    <w:rsid w:val="00F1171E"/>
    <w:rsid w:val="00F6094C"/>
    <w:rsid w:val="00F7104A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690B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2394-3F78-4F1C-87D0-611749E6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3</cp:revision>
  <dcterms:created xsi:type="dcterms:W3CDTF">2019-10-28T11:53:00Z</dcterms:created>
  <dcterms:modified xsi:type="dcterms:W3CDTF">2019-10-28T13:18:00Z</dcterms:modified>
</cp:coreProperties>
</file>